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627" w:rsidRPr="00CB08E1" w:rsidRDefault="00CC38DB" w:rsidP="00C04851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  <w:lang w:val="ky-KG"/>
        </w:rPr>
      </w:pPr>
      <w:r w:rsidRPr="00CB08E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643627" w:rsidRPr="00CB08E1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F140B5" w:rsidRPr="00CB08E1">
        <w:rPr>
          <w:rStyle w:val="1"/>
          <w:rFonts w:eastAsiaTheme="minorHAnsi"/>
          <w:b/>
          <w:lang w:val="ky-KG"/>
        </w:rPr>
        <w:t>Кыргыз Республикасынын Өкмөтүнүн 2020-жылдын .</w:t>
      </w:r>
      <w:r w:rsidR="00F140B5" w:rsidRPr="00CB08E1">
        <w:rPr>
          <w:rStyle w:val="1"/>
          <w:rFonts w:eastAsiaTheme="minorHAnsi"/>
          <w:b/>
          <w:lang w:val="ky-KG"/>
        </w:rPr>
        <w:br/>
        <w:t>24-июнундагы № 356 "Салык жол-жоболорун фискалдаштыруунун электрондук системасын киргизүү боюнча чаралар жөнүндө" токтомуна өзгөртүү</w:t>
      </w:r>
      <w:r w:rsidR="00A3006D">
        <w:rPr>
          <w:rStyle w:val="1"/>
          <w:rFonts w:eastAsiaTheme="minorHAnsi"/>
          <w:b/>
          <w:lang w:val="ky-KG"/>
        </w:rPr>
        <w:t>лөрдү</w:t>
      </w:r>
      <w:r w:rsidR="00F140B5" w:rsidRPr="00CB08E1">
        <w:rPr>
          <w:rStyle w:val="1"/>
          <w:rFonts w:eastAsiaTheme="minorHAnsi"/>
          <w:b/>
          <w:lang w:val="ky-KG"/>
        </w:rPr>
        <w:t xml:space="preserve"> киргизүү тууралуу</w:t>
      </w:r>
      <w:r w:rsidR="00643627" w:rsidRPr="00CB08E1">
        <w:rPr>
          <w:rStyle w:val="1"/>
          <w:rFonts w:eastAsiaTheme="minorHAnsi"/>
          <w:b/>
          <w:lang w:val="ky-KG"/>
        </w:rPr>
        <w:t>"</w:t>
      </w:r>
      <w:r w:rsidR="00643627" w:rsidRPr="00CB08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C38DB" w:rsidRPr="00CB08E1" w:rsidRDefault="00CC38DB" w:rsidP="00C04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B08E1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токтомунун долбооруна карата</w:t>
      </w:r>
    </w:p>
    <w:p w:rsidR="00CC38DB" w:rsidRPr="00CB08E1" w:rsidRDefault="00CC38DB" w:rsidP="00C04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B08E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Салыштырма таблица </w:t>
      </w:r>
    </w:p>
    <w:p w:rsidR="00FC7A46" w:rsidRPr="00CB08E1" w:rsidRDefault="00FC7A46" w:rsidP="00C04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B310F" w:rsidRPr="00CB08E1" w:rsidRDefault="009B310F" w:rsidP="00C048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229"/>
        <w:gridCol w:w="7230"/>
      </w:tblGrid>
      <w:tr w:rsidR="00F140B5" w:rsidRPr="00CB08E1" w:rsidTr="00235836">
        <w:tc>
          <w:tcPr>
            <w:tcW w:w="7229" w:type="dxa"/>
          </w:tcPr>
          <w:p w:rsidR="00F140B5" w:rsidRPr="00CB08E1" w:rsidRDefault="00F140B5" w:rsidP="00235836">
            <w:pPr>
              <w:tabs>
                <w:tab w:val="left" w:pos="993"/>
              </w:tabs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B08E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7230" w:type="dxa"/>
          </w:tcPr>
          <w:p w:rsidR="00F140B5" w:rsidRPr="00CB08E1" w:rsidRDefault="00F140B5" w:rsidP="00235836">
            <w:pPr>
              <w:tabs>
                <w:tab w:val="left" w:pos="993"/>
              </w:tabs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B08E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Сунуш кылынып жаткан редакция</w:t>
            </w:r>
          </w:p>
        </w:tc>
      </w:tr>
      <w:tr w:rsidR="00F140B5" w:rsidRPr="00CB08E1" w:rsidTr="00235836">
        <w:tc>
          <w:tcPr>
            <w:tcW w:w="14459" w:type="dxa"/>
            <w:gridSpan w:val="2"/>
          </w:tcPr>
          <w:p w:rsidR="00F140B5" w:rsidRPr="00CB08E1" w:rsidRDefault="00F140B5" w:rsidP="00F140B5">
            <w:pPr>
              <w:pStyle w:val="a8"/>
              <w:spacing w:line="240" w:lineRule="auto"/>
              <w:ind w:leftChars="0" w:left="0" w:right="282" w:firstLineChars="0" w:firstLine="0"/>
              <w:jc w:val="center"/>
              <w:rPr>
                <w:rFonts w:cs="Times New Roman"/>
                <w:b/>
                <w:sz w:val="28"/>
                <w:szCs w:val="28"/>
                <w:lang w:val="ky-KG"/>
              </w:rPr>
            </w:pPr>
            <w:r w:rsidRPr="00CB08E1">
              <w:rPr>
                <w:rFonts w:cs="Times New Roman"/>
                <w:b/>
                <w:sz w:val="28"/>
                <w:szCs w:val="28"/>
                <w:lang w:val="ky-KG"/>
              </w:rPr>
              <w:t xml:space="preserve">Кыргыз Республикасынын Өкмөтүнүн 2020-жылдын 24-июнундагы №356 " Салык жол-жоболорун фискалдаштыруунун электрондук системасын киргизүү боюнча чаралар жөнүндө" токтому </w:t>
            </w:r>
          </w:p>
        </w:tc>
      </w:tr>
      <w:tr w:rsidR="0092212B" w:rsidRPr="00CB08E1" w:rsidTr="00235836">
        <w:tc>
          <w:tcPr>
            <w:tcW w:w="7229" w:type="dxa"/>
          </w:tcPr>
          <w:p w:rsidR="0092212B" w:rsidRDefault="0092212B" w:rsidP="0092212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92212B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5. Төмөнкүлөр белгиленсин: </w:t>
            </w: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2021-жылдын 1-</w:t>
            </w:r>
            <w:r w:rsidRPr="00CB08E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val="ky-KG" w:eastAsia="ru-RU"/>
              </w:rPr>
              <w:t>январынан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тартып Кыргыз Республикасынын аймагында ушул токтом менен бекитилген Контролдук-кассалык машиналарга карата техникалык талаптарга жана контролдук-кассалык машиналарды техникалык тейлөө борборлоруна карата талаптарга ылайык келбеген контролдук-кассалык машиналар каттоого алынбайт;</w:t>
            </w: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салык органдарында катталган, реалдуу убакыт режиминде фискалдык маалыматтарды берүү функциясы жок эски үлгүдөгү контролдук-кассалык машиналарды пайдаланган субъекттер алар оң абалда болгон шартта гана 2021-жылдын 1-</w:t>
            </w:r>
            <w:r w:rsidRPr="00CB08E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val="ky-KG" w:eastAsia="ru-RU"/>
              </w:rPr>
              <w:t>январына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чейин колдонууга укуктуу; </w:t>
            </w: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3) ыйгарым укуктуу салык органынын автоматташтырылган маалыматтык системасында катталган жана реалдуу убакыт режиминде фискалдык маалыматтарды берүү функциясы бар контролдук-кассалык машиналарды пайдаланган субъекттер аларды 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өткөрүү мөөнөтү аяктаганга чейин жана ушул токтомдун 1-пунктунда бекитилген графикте белгиленген шарттарда колдонууга укуктуу;</w:t>
            </w:r>
          </w:p>
          <w:p w:rsidR="0092212B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4) контролдук-кассалык машиналарды колдонуу менен сатып алуучулар же кардарлар менен акчалай эсептешүүлөрдө алдын ала төлөө (аванс) жана аягында төлөө (кредит) сыяктуу кассалык эсептешүү операцияларын аткаруу боюнча субъектке карата талаптар 2021-жылдын 1-</w:t>
            </w:r>
            <w:r w:rsidRPr="00CB08E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val="ky-KG" w:eastAsia="ru-RU"/>
              </w:rPr>
              <w:t>январынан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тартып күчүнө кирет.</w:t>
            </w:r>
          </w:p>
          <w:p w:rsidR="0092212B" w:rsidRDefault="0092212B" w:rsidP="0092212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92212B" w:rsidRPr="0092212B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92212B" w:rsidRDefault="0092212B" w:rsidP="0092212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92212B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5. Төмөнкүлөр белгиленсин: </w:t>
            </w: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2021-жылдын 1-</w:t>
            </w:r>
            <w:r w:rsidRPr="009221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апрелинен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тартып Кыргыз Республикасынын аймагында ушул токтом менен бекитилген Контролдук-кассалык машиналарга карата техникалык талаптарга жана контролдук-кассалык машиналарды техникалык тейлөө борборлоруна карата талаптарга ылайык келбеген контролдук-кассалык машиналар каттоого алынбайт;</w:t>
            </w: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салык органдарында катталган, реалдуу убакыт режиминде фискалдык маалыматтарды берүү функциясы жок эски үлгүдөгү контролдук-кассалык машиналарды пайдаланган субъекттер алар оң абалда болгон шартта гана 2021-жылдын 1-</w:t>
            </w:r>
            <w:r w:rsidRPr="009221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апрелине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чейин колдонууга укуктуу; </w:t>
            </w:r>
          </w:p>
          <w:p w:rsidR="0092212B" w:rsidRPr="00CB08E1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3) ыйгарым укуктуу салык органынын автоматташтырылган маалыматтык системасында катталган жана реалдуу убакыт режиминде фискалдык маалыматтарды берүү функциясы бар контролдук-кассалык машиналарды пайдаланган субъекттер аларды 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өткөрүү мөөнөтү аяктаганга чейин жана ушул токтомдун 1-пунктунда бекитилген графикте белгиленген шарттарда колдонууга укуктуу;</w:t>
            </w:r>
          </w:p>
          <w:p w:rsidR="0092212B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4) контролдук-кассалык машиналарды колдонуу менен сатып алуучулар же кардарлар менен акчалай эсептешүүлөрдө алдын ала төлөө (аванс) жана аягында төлөө (кредит) сыяктуу кассалык эсептешүү операцияларын аткаруу боюнча субъектке карата талаптар 2021-жылдын 1-</w:t>
            </w:r>
            <w:r w:rsidRPr="009221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апрелинен</w:t>
            </w:r>
            <w:r w:rsidRPr="00CB08E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тартып күчүнө кирет.</w:t>
            </w:r>
          </w:p>
          <w:p w:rsidR="0092212B" w:rsidRDefault="0092212B" w:rsidP="0092212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92212B" w:rsidRPr="0092212B" w:rsidRDefault="0092212B" w:rsidP="009221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06D" w:rsidRPr="00CB08E1" w:rsidTr="00235836">
        <w:tc>
          <w:tcPr>
            <w:tcW w:w="14459" w:type="dxa"/>
            <w:gridSpan w:val="2"/>
          </w:tcPr>
          <w:p w:rsidR="00A3006D" w:rsidRPr="00CB08E1" w:rsidRDefault="00A3006D" w:rsidP="00A3006D">
            <w:pPr>
              <w:pStyle w:val="tkNazvanie"/>
              <w:spacing w:before="0" w:after="0" w:line="240" w:lineRule="auto"/>
              <w:ind w:left="311" w:right="45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B08E1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lastRenderedPageBreak/>
              <w:t>Кыргыз Республикасынын Өкмөтүнүн 2020-жылдын 24-июнундагы №356 токтому менен бекитилген</w:t>
            </w:r>
            <w:r w:rsidRPr="00CB08E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 </w:t>
            </w: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Салык жол-жоболорун фискалдаштыруунун электрондук системасын ишке киргизүүнүн алкагында субъекттердин контролдук-кассалык машиналарга өтүү жана колдонуу </w:t>
            </w:r>
            <w:r w:rsidRPr="00CB08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графиги</w:t>
            </w:r>
          </w:p>
        </w:tc>
      </w:tr>
      <w:tr w:rsidR="00F140B5" w:rsidRPr="00CB08E1" w:rsidTr="00235836">
        <w:tc>
          <w:tcPr>
            <w:tcW w:w="7229" w:type="dxa"/>
          </w:tcPr>
          <w:p w:rsidR="0092212B" w:rsidRPr="00A3006D" w:rsidRDefault="0092212B" w:rsidP="00A3006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…….</w:t>
            </w:r>
          </w:p>
          <w:p w:rsidR="0092212B" w:rsidRPr="00A3006D" w:rsidRDefault="0092212B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3. Ушул Графиктин 2-пунктунда көрсөтүлгөн ККМди колдонууга, Кыргыз Республикасынын Өкмөтүнүн 2019-жылдын 17-декабрындагы № 691 "Салык жол-жоболорун фискалдаштыруунун электрондук системасын киргизүү боюнча чаралар жөнүндө" токтомунун 2-пунктунун 2-пункутчасына ылайык аларды 2021-жылдын 1-</w:t>
            </w:r>
            <w:r w:rsidRPr="00A3006D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январынан</w:t>
            </w: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кечиктирбеген мөөнөттө толуктап иштеп чыккан (модернизацияланган) шартта гана жол берилет. </w:t>
            </w: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4. Кыргыз Республикасынын Өкмөтүнүн 2016-жылдын 15-июнундагы № 324 "Маалыматтарды онлайн режиминде берүү функциясы бар контролдук-кассалык машиналарды колдонуу механизмин ишке киргизүү боюнча чаралар жөнүндө" токтому менен бекитилген </w:t>
            </w: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lastRenderedPageBreak/>
              <w:t>(Кыргыз Республикасынын Өкмөтүнүн 2019-жылдын 17-декабрындагы № 691 токтомунун редакциясында) Маалыматтарды онлайн режиминде берүү функциясы бар контролдук-кассалык машиналарга карата убактылуу техникалык талаптарга жана контролдук-кассалык машиналарды техникалык тейлөө борборлоруна карата талаптарга ылайык келбеген ККМди колдонууга жол берилбейт жана 2021-жылдын 1-</w:t>
            </w:r>
            <w:r w:rsidRPr="00A3006D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январынан</w:t>
            </w: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тартып АМСтен каттоодон чыгарылууга тийиш. </w:t>
            </w:r>
          </w:p>
          <w:p w:rsid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5. Салык жол-жоболорун фискалдаштыруунун электрондук системасын ишке киргизүүнүн алкагында Кыргыз Республикасынын Өкмөтү тарабынан бекитилген техникалык талаптарга ылайык келген ККМге өтүү жана колдонуу мөөнөттөрү 1-таблицада берилген.</w:t>
            </w: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  <w:p w:rsidR="00A3006D" w:rsidRPr="00A3006D" w:rsidRDefault="00A3006D" w:rsidP="00A3006D">
            <w:pPr>
              <w:pStyle w:val="tkTek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1-таблица </w:t>
            </w:r>
          </w:p>
          <w:tbl>
            <w:tblPr>
              <w:tblW w:w="69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6"/>
              <w:gridCol w:w="4249"/>
              <w:gridCol w:w="2127"/>
              <w:gridCol w:w="13"/>
            </w:tblGrid>
            <w:tr w:rsidR="00235836" w:rsidRPr="00A3006D" w:rsidTr="00235836">
              <w:trPr>
                <w:gridAfter w:val="1"/>
                <w:wAfter w:w="9" w:type="pct"/>
                <w:trHeight w:val="20"/>
              </w:trPr>
              <w:tc>
                <w:tcPr>
                  <w:tcW w:w="42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30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Субъекттер жүргүзгөн иштин түрлөрү</w:t>
                  </w:r>
                </w:p>
              </w:tc>
              <w:tc>
                <w:tcPr>
                  <w:tcW w:w="152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Өтүү жана колдонуу мөөнөттөрү</w:t>
                  </w:r>
                </w:p>
              </w:tc>
            </w:tr>
            <w:tr w:rsidR="00A3006D" w:rsidRPr="00A3006D" w:rsidTr="00235836">
              <w:trPr>
                <w:trHeight w:val="20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1-этап (Бишкек жана Ош шаарларында)</w:t>
                  </w:r>
                </w:p>
              </w:tc>
            </w:tr>
            <w:tr w:rsidR="00A3006D" w:rsidRPr="00A3006D" w:rsidTr="00235836">
              <w:trPr>
                <w:gridAfter w:val="1"/>
                <w:wAfter w:w="9" w:type="pct"/>
                <w:trHeight w:val="20"/>
              </w:trPr>
              <w:tc>
                <w:tcPr>
                  <w:tcW w:w="42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Соода аянты 200 кв. метрден ашык стационардык соода түйүндөрүндө товарларды сатуу 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A3006D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  <w:lang w:val="ky-KG"/>
                    </w:rPr>
                    <w:t>январынан</w:t>
                  </w: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кечиктирбестен </w:t>
                  </w:r>
                </w:p>
              </w:tc>
            </w:tr>
            <w:tr w:rsidR="00A3006D" w:rsidRPr="00A3006D" w:rsidTr="00235836">
              <w:trPr>
                <w:gridAfter w:val="1"/>
                <w:wAfter w:w="9" w:type="pct"/>
                <w:trHeight w:val="20"/>
              </w:trPr>
              <w:tc>
                <w:tcPr>
                  <w:tcW w:w="42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</w:t>
                  </w:r>
                </w:p>
              </w:tc>
              <w:tc>
                <w:tcPr>
                  <w:tcW w:w="3046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Отуруучу орундун саны 200дөн көп жана/же аянты 300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5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A3006D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  <w:lang w:val="ky-KG"/>
                    </w:rPr>
                    <w:t xml:space="preserve"> январынан</w:t>
                  </w: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кечиктирбестен</w:t>
                  </w:r>
                </w:p>
              </w:tc>
            </w:tr>
          </w:tbl>
          <w:p w:rsidR="00A3006D" w:rsidRDefault="00A3006D" w:rsidP="00A3006D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A3006D" w:rsidRDefault="00A3006D" w:rsidP="00A3006D">
            <w:pPr>
              <w:pStyle w:val="tkNazvanie"/>
              <w:spacing w:before="0" w:after="0" w:line="240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3006D" w:rsidRPr="00A3006D" w:rsidRDefault="00A3006D" w:rsidP="00A3006D">
            <w:pPr>
              <w:pStyle w:val="tkNazvanie"/>
              <w:spacing w:before="0" w:after="0" w:line="240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230" w:type="dxa"/>
          </w:tcPr>
          <w:p w:rsidR="00A3006D" w:rsidRPr="00A3006D" w:rsidRDefault="00A3006D" w:rsidP="00A3006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…….</w:t>
            </w: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3. Ушул Графиктин 2-пунктунда көрсөтүлгөн ККМди колдонууга, Кыргыз Республикасынын Өкмөтүнүн 2019-жылдын 17-декабрындагы № 691 "Салык жол-жоболорун фискалдаштыруунун электрондук системасын киргизүү боюнча чаралар жөнүндө" токтомунун 2-пунктунун 2-пункутчасына ылайык аларды 2021-жылдын 1-</w:t>
            </w: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апрелинен</w:t>
            </w: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кечиктирбеген мөөнөттө толуктап иштеп чыккан (модернизацияланган) шартта гана жол берилет. </w:t>
            </w: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4. Кыргыз Республикасынын Өкмөтүнүн 2016-жылдын 15-июнундагы № 324 "Маалыматтарды онлайн режиминде берүү функциясы бар контролдук-кассалык машиналарды колдонуу механизмин ишке киргизүү боюнча чаралар жөнүндө" токтому менен бекитилген </w:t>
            </w: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lastRenderedPageBreak/>
              <w:t>(Кыргыз Республикасынын Өкмөтүнүн 2019-жылдын 17-декабрындагы № 691 токтомунун редакциясында) Маалыматтарды онлайн режиминде берүү функциясы бар контролдук-кассалык машиналарга карата убактылуу техникалык талаптарга жана контролдук-кассалык машиналарды техникалык тейлөө борборлоруна карата талаптарга ылайык келбеген ККМди колдонууга жол берилбейт жана 2021-жылдын 1-</w:t>
            </w: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апрелинен</w:t>
            </w: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тартып АМСтен каттоодон чыгарылууга тийиш. </w:t>
            </w:r>
          </w:p>
          <w:p w:rsid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5. Салык жол-жоболорун фискалдаштыруунун электрондук системасын ишке киргизүүнүн алкагында Кыргыз Республикасынын Өкмөтү тарабынан бекитилген техникалык талаптарга ылайык келген ККМге өтүү жана колдонуу мөөнөттөрү 1-таблицада берилген.</w:t>
            </w:r>
          </w:p>
          <w:p w:rsidR="00A3006D" w:rsidRPr="00A3006D" w:rsidRDefault="00A3006D" w:rsidP="00A3006D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</w:p>
          <w:p w:rsidR="00A3006D" w:rsidRPr="00A3006D" w:rsidRDefault="00A3006D" w:rsidP="00A3006D">
            <w:pPr>
              <w:pStyle w:val="tkTek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00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1-таблица </w:t>
            </w:r>
          </w:p>
          <w:tbl>
            <w:tblPr>
              <w:tblW w:w="69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5"/>
              <w:gridCol w:w="4259"/>
              <w:gridCol w:w="2127"/>
              <w:gridCol w:w="18"/>
            </w:tblGrid>
            <w:tr w:rsidR="00235836" w:rsidRPr="00A3006D" w:rsidTr="00235836">
              <w:trPr>
                <w:gridAfter w:val="1"/>
                <w:wAfter w:w="13" w:type="pct"/>
                <w:trHeight w:val="20"/>
              </w:trPr>
              <w:tc>
                <w:tcPr>
                  <w:tcW w:w="41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30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Субъекттер жүргүзгөн иштин түрлөрү</w:t>
                  </w:r>
                </w:p>
              </w:tc>
              <w:tc>
                <w:tcPr>
                  <w:tcW w:w="15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Өтүү жана колдонуу мөөнөттөрү</w:t>
                  </w:r>
                </w:p>
              </w:tc>
            </w:tr>
            <w:tr w:rsidR="00A3006D" w:rsidRPr="00A3006D" w:rsidTr="00235836">
              <w:trPr>
                <w:trHeight w:val="20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1-этап (Бишкек жана Ош шаарларында)</w:t>
                  </w:r>
                </w:p>
              </w:tc>
            </w:tr>
            <w:tr w:rsidR="00235836" w:rsidRPr="00A3006D" w:rsidTr="00235836">
              <w:trPr>
                <w:gridAfter w:val="1"/>
                <w:wAfter w:w="13" w:type="pct"/>
                <w:trHeight w:val="20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</w:t>
                  </w:r>
                </w:p>
              </w:tc>
              <w:tc>
                <w:tcPr>
                  <w:tcW w:w="3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Соода аянты 200 кв. метрден ашык стационардык соода түйүндөрүндө товарларды сатуу 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A300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апрелинен</w:t>
                  </w: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кечиктирбестен </w:t>
                  </w:r>
                </w:p>
              </w:tc>
            </w:tr>
            <w:tr w:rsidR="00A3006D" w:rsidRPr="00A3006D" w:rsidTr="00235836">
              <w:trPr>
                <w:gridAfter w:val="1"/>
                <w:wAfter w:w="13" w:type="pct"/>
                <w:trHeight w:val="20"/>
              </w:trPr>
              <w:tc>
                <w:tcPr>
                  <w:tcW w:w="418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</w:t>
                  </w:r>
                </w:p>
              </w:tc>
              <w:tc>
                <w:tcPr>
                  <w:tcW w:w="3047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Отуруучу орундун саны 200дөн көп жана/же аянты 300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5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006D" w:rsidRPr="00A3006D" w:rsidRDefault="00A3006D" w:rsidP="00A3006D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A300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 апрелинен</w:t>
                  </w:r>
                  <w:r w:rsidRPr="00A3006D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кечиктирбестен</w:t>
                  </w:r>
                </w:p>
              </w:tc>
            </w:tr>
          </w:tbl>
          <w:p w:rsidR="00A3006D" w:rsidRDefault="00A3006D" w:rsidP="00A3006D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A3006D" w:rsidRDefault="00A3006D" w:rsidP="00A3006D">
            <w:pPr>
              <w:pStyle w:val="tkNazvanie"/>
              <w:spacing w:before="0" w:after="0" w:line="240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3006D" w:rsidRPr="00CB08E1" w:rsidRDefault="00A3006D" w:rsidP="00F140B5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F140B5" w:rsidRPr="002A3B82" w:rsidTr="00235836">
        <w:tc>
          <w:tcPr>
            <w:tcW w:w="14459" w:type="dxa"/>
            <w:gridSpan w:val="2"/>
          </w:tcPr>
          <w:p w:rsidR="00F140B5" w:rsidRPr="00CB08E1" w:rsidRDefault="00F140B5" w:rsidP="00F140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CB08E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 xml:space="preserve">Кыргыз Республикасынын Өкмөтүнүн 2020-жылдын 24-июнундагы №356 токтому менен бекитилген </w:t>
            </w:r>
          </w:p>
          <w:p w:rsidR="00F140B5" w:rsidRPr="00CB08E1" w:rsidRDefault="00A3006D" w:rsidP="00A30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A300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Ишинин спецификасына же жайгашкан жеринин өзгөчөлүгүнө жараша контролдук-кассалык машиналарды колдонбостон акчалай эсептешүүлөрдү жүргүзө алган субъекттердин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тизмеги</w:t>
            </w:r>
          </w:p>
        </w:tc>
      </w:tr>
      <w:tr w:rsidR="00F140B5" w:rsidRPr="00CB08E1" w:rsidTr="00235836">
        <w:tc>
          <w:tcPr>
            <w:tcW w:w="7229" w:type="dxa"/>
          </w:tcPr>
          <w:p w:rsidR="00235836" w:rsidRDefault="00235836" w:rsidP="00235836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…….</w:t>
            </w:r>
          </w:p>
          <w:p w:rsidR="00235836" w:rsidRPr="00235836" w:rsidRDefault="00235836" w:rsidP="0023583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Белгилүү бир мөөнөткө чейин ККМди колдонбостон акчалай эсептешүүлөрдү жүргүзүүгө укуктуу субъекттердин тизмеги жана ККМди колдонуудан бошотуу мөөнөттөрү 1-таблицада берилген. </w:t>
            </w:r>
          </w:p>
          <w:p w:rsidR="00235836" w:rsidRPr="00235836" w:rsidRDefault="00235836" w:rsidP="00235836">
            <w:pPr>
              <w:pStyle w:val="tkTekst"/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1-таблица</w:t>
            </w:r>
          </w:p>
          <w:tbl>
            <w:tblPr>
              <w:tblW w:w="4884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2"/>
              <w:gridCol w:w="4823"/>
              <w:gridCol w:w="1736"/>
            </w:tblGrid>
            <w:tr w:rsidR="00235836" w:rsidRPr="00235836" w:rsidTr="00235836">
              <w:tc>
                <w:tcPr>
                  <w:tcW w:w="1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353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Субъекттер жүргүзгөн иштин түрлөрү</w:t>
                  </w:r>
                </w:p>
              </w:tc>
              <w:tc>
                <w:tcPr>
                  <w:tcW w:w="127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Бошотуу мөөнөтү</w:t>
                  </w:r>
                </w:p>
              </w:tc>
            </w:tr>
            <w:tr w:rsidR="00235836" w:rsidRPr="002A3B82" w:rsidTr="00235836">
              <w:tc>
                <w:tcPr>
                  <w:tcW w:w="199" w:type="pct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</w:t>
                  </w:r>
                </w:p>
              </w:tc>
              <w:tc>
                <w:tcPr>
                  <w:tcW w:w="3530" w:type="pct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Ыктыярдуу патенттин негизинде төмөнкү иштин түрлөрүн жүргүзгөн субъекттер: </w:t>
                  </w:r>
                </w:p>
              </w:tc>
              <w:tc>
                <w:tcPr>
                  <w:tcW w:w="1272" w:type="pct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</w:p>
              </w:tc>
            </w:tr>
            <w:tr w:rsidR="00235836" w:rsidRPr="00235836" w:rsidTr="00B3330F">
              <w:tc>
                <w:tcPr>
                  <w:tcW w:w="199" w:type="pct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35836" w:rsidRPr="00235836" w:rsidRDefault="00235836" w:rsidP="00235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</w:p>
              </w:tc>
              <w:tc>
                <w:tcPr>
                  <w:tcW w:w="353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1) соода борборлорунда жана үйлөрүндө жайгашкан, аянты 10 (он) кв. метрге чейинки түйүндөрдө товарларды сатуу, кызматтарды көрсөтүү же жумуштарды аткаруу;</w:t>
                  </w:r>
                </w:p>
              </w:tc>
              <w:tc>
                <w:tcPr>
                  <w:tcW w:w="1272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235836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  <w:lang w:val="ky-KG"/>
                    </w:rPr>
                    <w:t>январына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чейин </w:t>
                  </w:r>
                </w:p>
              </w:tc>
            </w:tr>
            <w:tr w:rsidR="00235836" w:rsidRPr="00235836" w:rsidTr="00B3330F">
              <w:tc>
                <w:tcPr>
                  <w:tcW w:w="199" w:type="pct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35836" w:rsidRPr="00235836" w:rsidRDefault="00235836" w:rsidP="00235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3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2) убактылуу түйүндөрдү (павильондор, боз үйлөр, чатырлар жана башка убактылуу курулмалар) пайдалануу менен коомдук тамактануу түйүндөрүндө кызматтарды көрсөтүү;</w:t>
                  </w:r>
                </w:p>
              </w:tc>
              <w:tc>
                <w:tcPr>
                  <w:tcW w:w="1272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235836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  <w:lang w:val="ky-KG"/>
                    </w:rPr>
                    <w:t>январына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чейин </w:t>
                  </w:r>
                </w:p>
              </w:tc>
            </w:tr>
            <w:tr w:rsidR="00235836" w:rsidRPr="00235836" w:rsidTr="00235836">
              <w:tc>
                <w:tcPr>
                  <w:tcW w:w="199" w:type="pct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235836" w:rsidRPr="00235836" w:rsidRDefault="00235836" w:rsidP="00235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30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3) соода залынын аянты 20 (жыйырма) кв. метрге чейинки 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 xml:space="preserve">павильондордо, контейнерлерде жана башка убактылуу курулмаларда товарларды сатуу; </w:t>
                  </w:r>
                </w:p>
              </w:tc>
              <w:tc>
                <w:tcPr>
                  <w:tcW w:w="1272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2021-жылдын 1-</w:t>
                  </w:r>
                  <w:r w:rsidRPr="00235836"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  <w:lang w:val="ky-KG"/>
                    </w:rPr>
                    <w:lastRenderedPageBreak/>
                    <w:t>январына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чейин </w:t>
                  </w:r>
                </w:p>
              </w:tc>
            </w:tr>
          </w:tbl>
          <w:p w:rsidR="00235836" w:rsidRDefault="00235836" w:rsidP="00235836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…….</w:t>
            </w:r>
          </w:p>
          <w:p w:rsidR="00235836" w:rsidRDefault="00235836" w:rsidP="0023583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35836" w:rsidRPr="00235836" w:rsidRDefault="00235836" w:rsidP="00235836">
            <w:pPr>
              <w:pStyle w:val="tkNazvanie"/>
              <w:spacing w:before="0"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230" w:type="dxa"/>
          </w:tcPr>
          <w:p w:rsidR="00235836" w:rsidRDefault="00235836" w:rsidP="00235836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…….</w:t>
            </w:r>
          </w:p>
          <w:p w:rsidR="00235836" w:rsidRPr="00235836" w:rsidRDefault="00235836" w:rsidP="0023583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Белгилүү бир мөөнөткө чейин ККМди колдонбостон акчалай эсептешүүлөрдү жүргүзүүгө укуктуу субъекттердин тизмеги жана ККМди колдонуудан бошотуу мөөнөттөрү 1-таблицада берилген. </w:t>
            </w:r>
          </w:p>
          <w:p w:rsidR="00235836" w:rsidRPr="00235836" w:rsidRDefault="00235836" w:rsidP="00235836">
            <w:pPr>
              <w:pStyle w:val="tkTekst"/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1-таблица</w:t>
            </w:r>
          </w:p>
          <w:tbl>
            <w:tblPr>
              <w:tblW w:w="4884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2"/>
              <w:gridCol w:w="4823"/>
              <w:gridCol w:w="1737"/>
            </w:tblGrid>
            <w:tr w:rsidR="00235836" w:rsidRPr="00235836" w:rsidTr="00B3330F">
              <w:tc>
                <w:tcPr>
                  <w:tcW w:w="1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353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Субъекттер жүргүзгөн иштин түрлөрү</w:t>
                  </w:r>
                </w:p>
              </w:tc>
              <w:tc>
                <w:tcPr>
                  <w:tcW w:w="1272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Бошотуу мөөнөтү</w:t>
                  </w:r>
                </w:p>
              </w:tc>
            </w:tr>
            <w:tr w:rsidR="00235836" w:rsidRPr="002A3B82" w:rsidTr="00B3330F">
              <w:tc>
                <w:tcPr>
                  <w:tcW w:w="199" w:type="pct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</w:t>
                  </w:r>
                </w:p>
              </w:tc>
              <w:tc>
                <w:tcPr>
                  <w:tcW w:w="3530" w:type="pct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Ыктыярдуу патенттин негизинде төмөнкү иштин түрлөрүн жүргүзгөн субъекттер: </w:t>
                  </w:r>
                </w:p>
              </w:tc>
              <w:tc>
                <w:tcPr>
                  <w:tcW w:w="1272" w:type="pct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</w:p>
              </w:tc>
            </w:tr>
            <w:tr w:rsidR="00235836" w:rsidRPr="00235836" w:rsidTr="00B3330F">
              <w:tc>
                <w:tcPr>
                  <w:tcW w:w="199" w:type="pct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35836" w:rsidRPr="00235836" w:rsidRDefault="00235836" w:rsidP="00235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</w:pPr>
                </w:p>
              </w:tc>
              <w:tc>
                <w:tcPr>
                  <w:tcW w:w="353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1) соода борборлорунда жана үйлөрүндө жайгашкан, аянты 10 (он) кв. метрге чейинки түйүндөрдө товарларды сатуу, кызматтарды көрсөтүү же жумуштарды аткаруу;</w:t>
                  </w:r>
                </w:p>
              </w:tc>
              <w:tc>
                <w:tcPr>
                  <w:tcW w:w="1272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23583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апрелине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чейин </w:t>
                  </w:r>
                </w:p>
              </w:tc>
            </w:tr>
            <w:tr w:rsidR="00235836" w:rsidRPr="00235836" w:rsidTr="00B3330F">
              <w:tc>
                <w:tcPr>
                  <w:tcW w:w="199" w:type="pct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35836" w:rsidRPr="00235836" w:rsidRDefault="00235836" w:rsidP="00235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3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2) убактылуу түйүндөрдү (павильондор, боз үйлөр, чатырлар жана башка убактылуу курулмалар) пайдалануу менен коомдук тамактануу түйүндөрүндө кызматтарды көрсөтүү;</w:t>
                  </w:r>
                </w:p>
              </w:tc>
              <w:tc>
                <w:tcPr>
                  <w:tcW w:w="1272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2021-жылдын 1-</w:t>
                  </w:r>
                  <w:r w:rsidRPr="0023583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 апрелине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чейин </w:t>
                  </w:r>
                </w:p>
              </w:tc>
            </w:tr>
            <w:tr w:rsidR="00235836" w:rsidRPr="00235836" w:rsidTr="00B3330F">
              <w:tc>
                <w:tcPr>
                  <w:tcW w:w="199" w:type="pct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235836" w:rsidRPr="00235836" w:rsidRDefault="00235836" w:rsidP="00235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30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3) соода залынын аянты 20 (жыйырма) кв. метрге чейинки 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 xml:space="preserve">павильондордо, контейнерлерде жана башка убактылуу курулмаларда товарларды сатуу; </w:t>
                  </w:r>
                </w:p>
              </w:tc>
              <w:tc>
                <w:tcPr>
                  <w:tcW w:w="1272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5836" w:rsidRPr="00235836" w:rsidRDefault="00235836" w:rsidP="00235836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2021-жылдын 1-</w:t>
                  </w:r>
                  <w:r w:rsidRPr="0023583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 </w:t>
                  </w:r>
                  <w:r w:rsidRPr="0023583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апрелине</w:t>
                  </w:r>
                  <w:r w:rsidRPr="0023583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чейин </w:t>
                  </w:r>
                </w:p>
              </w:tc>
            </w:tr>
          </w:tbl>
          <w:p w:rsidR="00235836" w:rsidRDefault="00235836" w:rsidP="00235836">
            <w:pPr>
              <w:pStyle w:val="tkNazvanie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358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…….</w:t>
            </w:r>
          </w:p>
          <w:p w:rsidR="00F140B5" w:rsidRPr="00CB08E1" w:rsidRDefault="00F140B5" w:rsidP="00F140B5">
            <w:pPr>
              <w:pStyle w:val="tkNazvanie"/>
              <w:spacing w:before="0"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9D1A35" w:rsidRPr="00CB08E1" w:rsidRDefault="009D1A35" w:rsidP="00C048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9D1A35" w:rsidRPr="00CB08E1" w:rsidSect="00F140B5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01873"/>
    <w:multiLevelType w:val="hybridMultilevel"/>
    <w:tmpl w:val="4EC65B5A"/>
    <w:lvl w:ilvl="0" w:tplc="1ED2BE3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460DD2"/>
    <w:multiLevelType w:val="hybridMultilevel"/>
    <w:tmpl w:val="143E1490"/>
    <w:lvl w:ilvl="0" w:tplc="8958681A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2" w15:restartNumberingAfterBreak="0">
    <w:nsid w:val="71B03332"/>
    <w:multiLevelType w:val="hybridMultilevel"/>
    <w:tmpl w:val="48102462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05F73"/>
    <w:multiLevelType w:val="hybridMultilevel"/>
    <w:tmpl w:val="FB5E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749F"/>
    <w:rsid w:val="00055F1C"/>
    <w:rsid w:val="000624B8"/>
    <w:rsid w:val="00083A74"/>
    <w:rsid w:val="000E5E9F"/>
    <w:rsid w:val="00145F8E"/>
    <w:rsid w:val="00180D67"/>
    <w:rsid w:val="00195DF1"/>
    <w:rsid w:val="001A58E4"/>
    <w:rsid w:val="001B33F4"/>
    <w:rsid w:val="001C3366"/>
    <w:rsid w:val="001C4EAA"/>
    <w:rsid w:val="001D1A94"/>
    <w:rsid w:val="00204351"/>
    <w:rsid w:val="002201B8"/>
    <w:rsid w:val="00235836"/>
    <w:rsid w:val="00247D77"/>
    <w:rsid w:val="002A3B82"/>
    <w:rsid w:val="002A420A"/>
    <w:rsid w:val="002C6119"/>
    <w:rsid w:val="002F2C1F"/>
    <w:rsid w:val="002F54FF"/>
    <w:rsid w:val="00323547"/>
    <w:rsid w:val="00332E01"/>
    <w:rsid w:val="0033312F"/>
    <w:rsid w:val="00345C6F"/>
    <w:rsid w:val="003A0069"/>
    <w:rsid w:val="003A07B4"/>
    <w:rsid w:val="003B749F"/>
    <w:rsid w:val="003D0385"/>
    <w:rsid w:val="0044185B"/>
    <w:rsid w:val="004746A9"/>
    <w:rsid w:val="004B70F5"/>
    <w:rsid w:val="004E3487"/>
    <w:rsid w:val="005240ED"/>
    <w:rsid w:val="00546C9F"/>
    <w:rsid w:val="005601F1"/>
    <w:rsid w:val="005966B6"/>
    <w:rsid w:val="006039D2"/>
    <w:rsid w:val="00621058"/>
    <w:rsid w:val="006410F9"/>
    <w:rsid w:val="00643627"/>
    <w:rsid w:val="00653710"/>
    <w:rsid w:val="0065582F"/>
    <w:rsid w:val="00671F90"/>
    <w:rsid w:val="006A4445"/>
    <w:rsid w:val="006A7512"/>
    <w:rsid w:val="006C2A3C"/>
    <w:rsid w:val="006D4F8C"/>
    <w:rsid w:val="00711139"/>
    <w:rsid w:val="00712F36"/>
    <w:rsid w:val="00745F62"/>
    <w:rsid w:val="0076527B"/>
    <w:rsid w:val="00777BBE"/>
    <w:rsid w:val="007815AD"/>
    <w:rsid w:val="007928FC"/>
    <w:rsid w:val="007B7176"/>
    <w:rsid w:val="007E331A"/>
    <w:rsid w:val="007F3336"/>
    <w:rsid w:val="00820672"/>
    <w:rsid w:val="00827C15"/>
    <w:rsid w:val="0089145E"/>
    <w:rsid w:val="00894EED"/>
    <w:rsid w:val="00915049"/>
    <w:rsid w:val="0092212B"/>
    <w:rsid w:val="00930215"/>
    <w:rsid w:val="00950666"/>
    <w:rsid w:val="0096083F"/>
    <w:rsid w:val="009B310F"/>
    <w:rsid w:val="009C5B9D"/>
    <w:rsid w:val="009C7A5D"/>
    <w:rsid w:val="009D1A35"/>
    <w:rsid w:val="00A04AAE"/>
    <w:rsid w:val="00A3006D"/>
    <w:rsid w:val="00A625C1"/>
    <w:rsid w:val="00A9658B"/>
    <w:rsid w:val="00AB4A4C"/>
    <w:rsid w:val="00B16D58"/>
    <w:rsid w:val="00B22E51"/>
    <w:rsid w:val="00B3375F"/>
    <w:rsid w:val="00B418E6"/>
    <w:rsid w:val="00B534E7"/>
    <w:rsid w:val="00B70868"/>
    <w:rsid w:val="00B87C19"/>
    <w:rsid w:val="00BC50FD"/>
    <w:rsid w:val="00BD1A2E"/>
    <w:rsid w:val="00C008F8"/>
    <w:rsid w:val="00C04851"/>
    <w:rsid w:val="00C102AC"/>
    <w:rsid w:val="00C25D4E"/>
    <w:rsid w:val="00C46F60"/>
    <w:rsid w:val="00C66720"/>
    <w:rsid w:val="00C75828"/>
    <w:rsid w:val="00C90694"/>
    <w:rsid w:val="00C9757E"/>
    <w:rsid w:val="00CA5429"/>
    <w:rsid w:val="00CA5BE9"/>
    <w:rsid w:val="00CB08E1"/>
    <w:rsid w:val="00CC38DB"/>
    <w:rsid w:val="00CE2B38"/>
    <w:rsid w:val="00D04BF9"/>
    <w:rsid w:val="00D10E90"/>
    <w:rsid w:val="00D64FB6"/>
    <w:rsid w:val="00D66C3A"/>
    <w:rsid w:val="00D9654A"/>
    <w:rsid w:val="00DE5CBC"/>
    <w:rsid w:val="00E3239C"/>
    <w:rsid w:val="00E66D48"/>
    <w:rsid w:val="00E715C1"/>
    <w:rsid w:val="00E845A7"/>
    <w:rsid w:val="00EA2D20"/>
    <w:rsid w:val="00EA6A1E"/>
    <w:rsid w:val="00EB542C"/>
    <w:rsid w:val="00ED24EE"/>
    <w:rsid w:val="00F140B5"/>
    <w:rsid w:val="00F83786"/>
    <w:rsid w:val="00F91079"/>
    <w:rsid w:val="00FA0433"/>
    <w:rsid w:val="00FC7A46"/>
    <w:rsid w:val="00FE5186"/>
    <w:rsid w:val="00FE632C"/>
    <w:rsid w:val="00FF185C"/>
    <w:rsid w:val="00FF368B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7959F-C107-418E-B329-9DA59150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64FB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64FB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D64FB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Grif">
    <w:name w:val="_Гриф (tkGrif)"/>
    <w:basedOn w:val="a"/>
    <w:rsid w:val="0065371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180D6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Министерство экономики КР</cp:lastModifiedBy>
  <cp:revision>11</cp:revision>
  <dcterms:created xsi:type="dcterms:W3CDTF">2020-09-29T11:19:00Z</dcterms:created>
  <dcterms:modified xsi:type="dcterms:W3CDTF">2020-12-28T09:29:00Z</dcterms:modified>
</cp:coreProperties>
</file>